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143175-П/2013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сентября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Гусева Николая Владимировича на нарушение его конституционных прав положениями Перечня видов специальных технических средств, предназначенных (разработанных, приспособленных, запрограммированных) для негласного получения информации в процессе осуществления оперативно-розыскной деятельности, и Списка видов специальных технических средств, предназначенных для негласного получения информации, ввоз и вывоз которых подлежат лицензированию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С.П.Маврина,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Н.В.Селезнева, О.С.Хохряковой, В.Г.Ярославцева, рассмотрев по требованию гражданина Н.В.Гусева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Н.В.Гусев приговором гарнизонного военного суда от 28 февраля 2013 года осужден за совершение деяния, предусмотренного частью третьей статьи 30 и статьей 1381 «Незаконный оборот специальных технических средств, предназначенных для негласного получения 2 информации» УК Российской Федерации, которое выразилось в покушении на сбыт без соответствующей лицензии специального технического средства, предназначенного для негласного получения информации и представляющего собой видеокамеру с микрофоном, закамуфлированные под бытовой предмет – автомобильный брелок.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 Конституционный Суд Российской Федерации в Постановлении от 31 марта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Гусева Николая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С.П.Маврин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