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Мешалкина Сергея Владимировича на нарушение его конституционных прав статьями 30.1–30.4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С.В.Мешалкина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С.В.Мешалкиным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Мешалкина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