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184407-П/2014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декабря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Синельниковой Лидии Владимировны на нарушение ее конституционных прав частью третьей статьи 3892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рассмотрев вопрос о возможности принятия жалобы гражданки Л.В.Синельниковой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судьи, вынесенным на предварительном слушании по уголовному делу в отношении гражданки Л.В.Синельниковой, отказано в удовлетворении заявленных ею ходатайств об исключении доказательств и возвращении уголовного дела прокурору. В дальнейшем судья уведомил подсудимую о том, что поданная ею на данное судебное решение апелляционная жалоба приобщена к материалам уголовного дела и будет 2 направлена в суд апелляционной инстанции лишь по вынесении итогового судебного решения по этому делу.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указал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Синельниковой Лидии Владимировны, поскольку она не отвечает требованиям Федерального конституционного закона «О Конституционном 4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