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76732-П/2011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Навального Алексея Анатольевича на нарушение его конституционных прав частью второй статьи 145, частью четвертой статьи 148 Уголовно-процессуального кодекса Российской Федерации, частью 5 статьи 30 Федерального закона «О полиции» и статьей 7 Федерального закона «О персональных данных»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А.А.Навального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А.А.Навальным материалы, не находит оснований для принятия его жалобы к рассмотрению. Статья 24 (часть 2) Конституции Российской Федерации обязывает органы государственной власти и органы местного самоуправления, их должностных лиц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В силу непосредственного действия этой конституционной нормы любая информация, за исключением сведений, содержащих государственную тайну, сведений о частной жизни, а также конфиденциальных сведений, связанных со служебной, коммерческой, профессиональной и изобретательской деятельностью, должна быть 3 доступна гражданину, если собранные документы и материалы затрагивают его права и свободы, а законодатель не предусматривает специальный правовой статус такой информации в соответствии с конституционными принципами, обосновывающими необходимость и соразмерность ее особой защиты. Данная правовая позиция, сформулированная в Постановлении Конституционного Суда Российской Федерации от 18 февраля 2000 года по делу о проверке конституционности пункта 2 статьи 5 Федерального закона «О прокуратуре Российской Федерации», полностью применима к ситуациям, связанным с обеспечением доступа лиц, чьи права и свободы затрагиваются решением об отказе в возбуждении уголовного дела, к материалам, на основании которых было вынесено это решение. Поскольку ограничения права граждан на доступ к информации могут быть установлены только законом, а часть вторая статьи 145 и часть четвертая статьи 148 УПК Российской Федерации не содержат каких-либо указаний на такие ограничения в отношении лиц, чьи права и свободы затрагиваются постановлением об отказе в возбуждении уголовного дела, их применение должно осуществляться в соответствии с изложенной правовой позицией (определения Конституционного Суда Российской Федерации от 6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Навального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