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118450-П/2012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22 ноября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Зубко Михаила Ивановича на нарушение его конституционных прав подпунктом 3 пункта 1 и пунктом 2 статьи 8 Федерального закона «Об обязательном социальном страховании от несчастных случаев на производстве и профессиональных заболеваний», а также подпунктом «г» пункта 2 Положения об оплате дополнительных расходов на медицинскую, социальную и профессиональную реабилитацию застрахованных лиц, получивших повреждение здоровья вследствие несчастных случаев на производстве и профессиональных заболеваний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Г.А.Жилина, С.М.Казанцева, М.И.Клеандрова, А.Н.Кокотова, Л.О.Красавчиковой, С.П.Маврина, Н.В.Мельникова, Ю.Д.Рудкина, О.С.Хохряковой, В.Г.Ярославцева, рассмотрев по требованию гражданина М.И.Зубко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М.И.Зубко материалы, не находит оснований для принятия его жалобы к рассмотрению. Согласно Конституции Российской Федерации в Российской Федерации охраняются труд и здоровье людей, устанавливаются гарантии социальной защиты (статья 7, часть 2); каждому гарантируется социальное обеспечение в предусмотренных законом случаях (статья 39, часть 1). Осуществляя предоставленные полномочия, законодатель в целях реализации права граждан на возмещение вреда, причиненного несчастным случаем на производстве или профессиональным заболеванием, вправе определять виды возмещения по страхованию, условия и порядок предоставления денежных выплат по каждому виду страхования. Так, в статье 8 Федерального закона «Об обязательном социальном страховании от несчастных случаев на производстве и профессиональных заболеваний» им определены виды обеспечения по страхованию и предусмотрено право пострадавшего в результате несчастного случая на производстве и профессионального заболевания застрахованного лица на оплату дополнительных расходов, в частности связанных с медицинской реабилитацией в организациях, оказывающих санаторно-курортные услуги. Учитывая, что медицинская реабилитация осуществляется в рамках медицинской помощи и оказывается только по медицинским показаниям, в пункте 2 указанной статьи законодатель закрепил правило об оплате дополнительных услуг лишь при наличии нуждаемости застрахованного 4 лица в указанной помощи в соответствии с программой реабилитации пострадавшего в результате несчастного случая на производстве и профессионального заболевания. Кроме того, в силу Порядка медицинского отбора и направления больных на санаторно-курортное лечение (утвержден приказом Министерства здравоохранения и социального развития Российской Федерации от 22 ноября 2004 года № 256) именно лечащий врач определяет медицинские показания для санаторно-курортного лечения и отсутствие противопоказаний для его осуществления (пункт 1.3), а при решении вопроса о выборе курорта помимо заболевания, в соответствии с которым больному рекомендовано санаторно-курортное лечение, учитывается также наличие сопутствующих заболеваний, условия поездки на курорт, контрастность климатогеографических условий, особенности природных лечебных факторов и других условий лечения на рекомендуемых курортах (пункт 1.4). Такое правовое регулирование направлено на возмещение вреда, причиненного здоровью застрахованного при исполнении им обязанностей по трудовому договору, и в иных установленных данным Федеральным законом случаях и само по себе не может рассматриваться как нарушающее конституционные права граждан. Пункт 2 статьи 8 Федерального закона «Об обязательном социальном страховании от несчастных случаев на производстве и профессиональных заболеваний» относит определение условий, размеров и порядка оплаты дополнительных расходов, предусмотренных подпунктом 3 пункта 1 данной статьи, к полномочиям Правительства Российской Федерации. Возложение законодателем на Правительство Российской Федерации данного полномочия само по себе не может рассматриваться как нарушающее конституционные права граждан, поскольку такое делегирование основано на положениях статей 114 (пункт «ж» части 1) и 115 (часть 1) Конституции Российской Федерации, а также Федерального конституционного закона от 17 декабря 1997 года № 2-ФКЗ «О Правительстве Российской Федерации», предусматривающих в том числе, 5 что Правительство Российской Федерации осуществляет свою деятельность на основе Конституции Российской Федерации, федеральных конституционных законов, федеральных законов и нормативных указов Президента Российской Федерации. При этом, поскольку, по смыслу Конституции Российской Федерации, каждое нормотворческое решение должно быть обоснованным, Правительство Российской Федерации как нормотворческий орган, реализуя свои конституционные полномочия по регулированию соответствующих отношений, не может действовать произвольно (Определение Конституционного Суда Российской Федерации от 20 октября 2011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Зубко Михаила Ивановича,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