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126033-П/2013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статьями 48, 224, 225, 327, 381 и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А.Н.Гаврилова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