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110456-П/2012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Акоевой Залины Тамерлановны, Бедошвили Светланы Леуановны и других на нарушение их конституционных прав отдельными положениями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З.Т.Акоевой, С.Л.Бедошвили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З.Т.Акоевой, С.Л.Бедошвили и другими материалы, не находит оснований для принятия их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Акоевой Залины Тамерлановны, Бедошвили Светланы Леуановны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