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190484-П/2015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Язевой Анны Федоровны на нарушение ее конституционных прав статьями 2, 3, 28, 29, пунктом 9 части 1 статьи 31, статьей 50, пунктами 15 и 17 части 1 статьи 64 и статьей 67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А.Ф.Язевой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и определять порядок исполнительного производства. Последний в соответствии со статьей 71 (пункт «о») Конституции Российской Федерации регулируется федеральным законом, каким в настоящее время является Федеральный закон «Об исполнительном производстве». В соответствии с положениями данного Федерального закона заявление о возбуждении исполнительного производства на основании исполнительного листа, выданного судом, оконченного судебным приставом- исполнителем на основании акта об отсутствии у должника имущества, на которое может быть обращено взыскание (в случае, если все принятые судебным приставом-исполнителем допустимые законом меры по отысканию имущества должника оказались безрезультатными), может быть подано и ранее установленного ими шестимесячного срока со дня окончания исполнительного производства при наличии информации об изменении имущественного положения должника (пункт 21 статьи 30). Таким образом, поскольку оспариваемое законоположение, находящееся в системной связи с приведенной нормой, не препятствует заявительнице подать заявление о возбуждении исполнительного производства до истечения шестимесячного срока с момента окончания исполнительного производства судебным приставом-исполнителем на основании акта об отсутствии у должника имущества, на которое может быть обращено взыскание, при наличии информации об изменении имущественного положения должника, то оно не может быть признано нарушающим ее конституционные права, перечисленные в жалобе. 4 Проверка же правильности применения или неприменения тех или иных законоположений должностными лицами службы судебных приставов в ходе конкретного исполнительного производства с участием заявительницы, равно как и обязание суда общей юрисдикции рассмотреть ее обращения, к компетенции Конституционного Суда Российской Федерации не относится. Исходя из изложенного и руководствуясь пунктами 1 и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Язевой Анны Федоровны,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