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Кудряшова Юрия Александровича о разъяснении Определения Конституционного Суда Российской Федерации от 12 апреля 2011 года № 551-О-О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гражданина Ю.А.Кудряшова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от 12 апреля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по существу или же предполагают необходимость формулирования новых правовых позиций, не нашедших в нем отражения. Вопросы о том, должны ли инвалиды, страдающие тяжелыми формами хронических заболеваний, указанных в утвержденном Правительством Российской Федерации Перечне, в обязательном порядке предоставлять 4 документы для признания их малоимущими с целью принятия на учет нуждающихся в улучшении жилищных условий и последующего предоставления жилого помещения из государственного жилищного фонда, и относятся ли такие инвалиды к иным категориям граждан, предусмотренных статьей 40 (частью 3) Конституции Российской Федерации и частью 3 статьи 49 Жилищного кодекса Российской Федерации, фактически касаются порядка применения оспариваемых заявителем в своей первоначальной жалобе норм, в том числе в их системной взаимосвязи, а потому разрешение таких вопросов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Вопрос же о компетенции органов государственной власти Российской Федерации и органов государственной власти субъекта Российской Федерации – Республики Марий Эл в части предоставления жилья из государственного жилого фонда Российской Федерации или государственного жилого фонда субъекта Российской Федерации инвалидам, страдающим тяжелыми формами хронических заболеваний, указанных в утвержденном Правительством Российской Федерации Перечне, в Определении от 12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Кудряшова Юрия Александровича о разъяснении Определения Конституционного Суда Российской Федерации от 12 апреля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