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Аносова Игоря Викторовича о разъяснении Постановления Конституционного Суда Российской Федерации от 9 июня 2011 года № 12-П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В.Г.Ярославцева, рассмотрев вопрос о возможности принятия ходатайства гражданина И.В.Аносова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решения Конституционного Суда Российской Федерации дается только в пределах содержания этого решения по предмету, относящемуся к компетенции Конституционного Суда Российской Федерации, и не должно являться простым его воспроизведением; ходатайство о даче такого разъяснения не может быть удовлетворено, если поставленные в нем вопросы не требуют какого-либо дополнительного истолкования решения по существу. Юридическое последствие решения Конституционного Суда Российской Федерации, которым выявляется конституционно-правовой смысл нормы, – прекращение ее применения в неконституционном истолковании и, следовательно, утрата ею силы на будущее время в любом понимании, расходящемся с выявленным конституционно-правовым смыслом. Это означает, что такая норма – по общему правилу, вытекающему из частей первой и третьей статьи 79 Федерального конституционного закона «О Конституционном Суде Российской Федерации», – с момента вступления решения Конституционного Суда Российской Федерации в силу не должна толковаться каким-либо иным образом и применяться в каком-либо ином 3 смысле (Определение Конституционного Суда Российской Федерации от 11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Аносова Игоря Викторовича о разъяснении Постановления Конституционного Суда Российской Федерации от 9 июня 2011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