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99027-П/2012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Ахтареева Эдуарда Ильшатовича на нарушение его конституционных прав частью 1 статьи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Э.И.Ахтареева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Э.И.Ахтареевым материалы, не находит оснований для принятия его жалобы к рассмотрению. Согласно статье 51 (часть 1) Конституции Российской Федерации никто не обязан свидетельствовать против себя самого. Данное конституционное право предполагает, что лицо может отказаться от дачи показаний и от предоставления правоохранительным органам других доказательств, подтверждающих его виновность в совершении правонарушения. Медицинское освидетельствование, позволяющее объективно установить, управляло ли лицо транспортным средством в состоянии алкогольного опьянения, – это процессуальное действие, при проведении которого подозреваемый не делает никаких заявлений о своей виновности и не представляет каких-либо доказательств. Вместе с тем названное конституционное право не исключает возможность проведения различных процессуальных действий с участием подозреваемого или обвиняемого, а также использования документов, предметов одежды, образцов биологических тканей и пр. в целях получения доказательств – при условии соблюдения 3 установленной законом процедуры осуществления соответствующих действий, последующей судебной проверки и оценки полученных доказательств. Введение административной ответственности за невыполнение законного требования сотрудника полиции пройти медицинское освидетельствование на состояние опьянения согласуется и с требованием Резолюции (73) 7 Комитета Министров Совета Европы от 22 марта 1973 года «О наказании за нарушения правил дорожного движения, совершенные при управлении транспортным средством под воздействием алкоголя», согласно которому национальным законодательством должно регулироваться обеспечение принципа о том, что никто не может отказаться или уклоняться от проведения теста дыхания, анализа крови или медицинского освидетельствования. Порядок назначения и проведения медицинского освидетельствования на состояние опьянения регламентируется статьей 27.12 КоАП Российской Федерации и постановлением Правительства Российской Федерации от 26 июня 2008 года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а его соблюдение подлежит проверке судом при рассмотрении конкретного дела с учетом разъяснений, содержащихся в постановлении Пленума Верховного Суда Российской Федерации от 24 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в том числе относительно оценки представленного водителем в суд акта освидетельствования, опровергающего факт его нахождения в состоянии опьянения (пункт 9). Таким образом, сама по себе часть 1 статьи 12.26 КоАП Российской Федерации, направленная на обеспечение безопасности дорожного движения, не может рассматриваться как нарушающая конституционные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Ахтареева Эдуарда Ильшатовича,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