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Безрукова Владимира Викторовича на нарушение его конституционных прав абзацем пятым пункта 4 Положения о порядке назначения и выплаты пенсий за выслугу лет работникам летно-испытательного состава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В.В.Безрукова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При этом федеральный законодатель вправе предусматривать как общие условия назначения пенсий, так и особенности приобретения права на пенсию для некоторых категорий граждан, в том числе исходя из характера выполняемой профессиональной деятельности, включая льготные условия назначения пенсии. Для работников летно-испытательного состава законодатель в статье 271 Федерального закона от 17 декабря 2001 года № 173-ФЗ «О трудовых 3 пенсиях в Российской Федерации» и статье 72 от 15 декабря 2001 года № 166- ФЗ Федерального закона «О государственном пенсионном обеспечении в Российской Федерации» установлено право на получение трудовой пенсии по старости и пенсии за выслугу лет, а также определено полномочие Правительства Российской Федерации по утверждению списка соответствующих должностей, с учетом которых назначаются эти пенсии, и правил исчисления периодов работы (деятельности) и назначения пенсий указанным категориям граждан. Действуя в пределах предоставленного ему полномочия, Правительство Российской Федерации в постановлении от 2 ноября 2009 года № 883 «О некоторых вопросах пенсионного обеспечения граждан из числа космонавтов и работников летно-испытательного состава» установило, в частности, что при назначении пенсий гражданам из числа работников летно-испытательного состава в выслугу лет и стаж работы в летно- испытательном составе, дающей право на досрочное назначение трудовой пенсии по старости, работа в соответствующих должностях засчитывается в порядке, установленном пунктом 4 Положения о порядке назначения и выплаты пенсий за выслугу лет работникам летно-испытательного состава, утвержденного постановлением Совета Министров РСФСР от 5 июля 1991 года № 384. Оспариваемый заявителем абзац пятый пункта 4 Положения о порядке назначения и выплаты пенсий за выслугу лет работникам летно- испытательного состава направлен на обеспечение максимально возможного учета периодов занятости на должностях летно-испытательного состава, в том числе в случаях, когда работник не участвовал непосредственно в летных испытаниях, носит гарантийный характер и не может рассматриваться как нарушающий конституционные права заявителя. Как следует из представленных материалов, оспаривая конституционность данной нормы, заявитель ставит вопрос о правильности ее применения при рассмотрении дела заявителя судами общей юрисдикции. 4 Между тем разрешение этого вопроса к компетенции Конституционного Суда Российской Федерации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Безрукова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