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187533-П/2015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«Татьяна и Владимир» на нарушение конституционных прав и свобод положением части 1 статьи 48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ООО «Татьяна и Владимир»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«Татьяна и Владимир»,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