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143700-П/2013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Ефимушкина Олега Олеговича на нарушение его конституционных прав частями второй и третьей статьи 3892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гражданина О.О.Ефимушкина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указал Конституционный Суд Российской Федерации,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срок, а именно одновременно с обжалованием итогового решения, являются допустимыми и не нарушают права граждан, гарантируемые Конституцией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Ефимушкина Олега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