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190476-П/2015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постановлением Правительства Российской Федерации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подпункту «б» пункта 1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данное Положение устанавливает порядок и размеры возмещения понесенных судом судебных расходов, выплат денежных сумм переводчикам, а также порядок выплат денежных сумм свидетелям и возврата сторонам неизрасходованных денежных сумм, внесенных ими в счет предстоящих судебных расходов в связи с рассмотрением гражданского дела, в соответствии с частью четвертой статьи 96, частью второй статьи 97 и частью пятой статьи 103 ГПК Российской Федерации. В деле же заявителя, как следует из представленных в Конституционный Суд Российской Федерации материалов, судом рассматривался вопрос о возмещении А.М.Егорову расходов, понесенных им на оплату услуг представителя, представлявшего его интересы в суде апелляционной инстанции при оспаривании прокуратурой постановления суда первой инстанции, удовлетворившего жалобу заявителя на действия (бездействие) полицейского. Следовательно, судом в деле с участием заявителя не рассматривался вопрос о возмещении расходов, порядок и размеры возмещения которых регламентированы Положением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Федерации. При таких обстоятельствах указанное постановление Правительства Российской Федерации, равно как и пункт 23 утвержденного им Положения, не может рассматриваться как нарушающее конституционные права заявителя в его конкретном деле. 4 Проверка же правомерности уменьшения судом суммы, взысканной в пользу заявителя в счет возмещения расходов на оплату услуг представителя,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