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Будыкина Владимира Борисовича на нарушение его конституционных прав частью второй статьи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В.Б.Будыкина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В.Б.Будыкин, осужденный за умышленное причинение легкого вреда здоровью,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Будыкина Владимира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