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147850-П/2013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Алисова Сергея Владимировича на нарушение его конституционных прав частью седьмой статьи 11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М.И.Клеандрова, С.Д.Князева, А.Н.Кокотова, Л.О.Красавчиковой, С.П.Маврина, Н.В.Мельникова, Н.В.Селезнева, О.С.Хохряковой, В.Г.Ярославцева, рассмотрев вопрос о возможности принятия жалобы гражданина С.В.Алисова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заявителями материалы, не находит оснований для принятия данной жалобы к рассмотрению. 3 Часть седьмая статьи 11 Положения о службе в органах внутренних дел Российской Федерации, предусматривая возможность продления или перезаключения контракта о прохождении службы в органах внутренних дел (в уголовно-исполнительной системе) и определяя необходимый для этого срок, предоставляет сторонам контракта право на основе соглашения решить вопрос о продолжении службы в органах внутренних дел (службы в уголовно-исполнительной системе) тем или иным сотрудником. Данная норма направлена на согласование интересов сторон контракта и упорядочение служебных отношений, вследствие чего не может рассматриваться как нарушающая конституционные права заявителя. При этом само по себе заключение контракта на определенный срок предполагает, что по истечении данного срока отношения между сторонами могут быть прекращены независимо от того, существуют ли объективные обстоятельства, препятствующие возобновлению или продлению этих отношений. Прекращение контракта о службе в связи с истечением срока его действия соответствует общеправовому принципу стабильности договора (контракта) с учетом того, что сотрудник, заключая контракт на определенный срок, знает о его прекращении по истечении заранее оговоренного периода. Что касается вопроса об оценке содержания определения судьи суда общей юрисдикции, то его разрешение связано с осуществлением контроля за деятельностью правоприменительных органов и не входит в компетенцию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Алисова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