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192531-П/2015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Оздоева Сейт-Магомеда Хаджибикаровича на нарушение его конституционных прав пунктами 3 и 4 постановления Правительства Российской Федерации «Об установлении окладов месячного денежного содержания сотрудников органов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С.-М.Х.Оздоева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С.-М.Х.Оздоевым материалы, не находит оснований для принятия его жалобы к рассмотрению. Условия обеспечения денежным довольствием сотрудников органов внутренних дел закреплены статьей 2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3 акты Российской Федерации». Установление же размеров окладов по типовым должностям сотрудников и окладов по специальным званиям по представлению руководителя федерального органа исполнительной власти в сфере внутренних дел, руководителя иного федерального органа исполнительной власти, в котором проходят службу сотрудники, отнесено к компетенции Правительства Российской Федерации (часть 4 указанной статьи). Во исполнение данного предписания Правительство Российской Федерации приняло постановление от 3 ноября 2011 года № 878, устанавливающее в том числе размеры месячных окладов по типовым должностям сотрудников органов внутренних дел Российской Федерации и размеры месячных окладов в соответствии с присвоенным специальным званием сотрудников органов внутренних дел Российской Федерации. При этом в его пунктах 3 и 4 с учетом момента вступления в силу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были определены сроки, с которых данное постановление Правительства Российской Федерации распространяется на сотрудников органов внутренних дел, а также применяется для назначения и пересмотра размеров пенсий гражданам, уволенным или увольняемым со службы. Оспариваемые С.-М.Х.Оздоевым положения постановления «Об установлении окладов месячного денежного содержания сотрудников органов внутренних дел Российской Федерации» приняты Правительством Российской Федерации в рамках его дискреционных полномочий с учетом общего принципа действия закона во времени, направлены на обеспечение правовой определенности правового регулирования и сами по себе не могут рассматриваться как нарушающие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Оздоева Сейт-Магомеда Хаджибикаровича,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