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177842-П/2014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Лукина Анатолия Николаевича на нарушение его конституционных прав частью 41 статьи 206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А.Н.Лукина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Лукина Анатолия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