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172622-П/2010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Дорогавцева Алексея Николаевича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А.Н.Дорогавцева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консультанта Верховного Суда Российской Федерации от 3 апреля 2014 года на основании части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2 Российской Федерации» гражданину А.Н.Дорогавцеву была возвращена без рассмотрения по существу поданная 31 марта 2014 года на вступивший в законную силу 5 марта 2012 года приговор районного суда надзорная жалоба по причине пропуска им установленного данной нормой годичного срока для обжалования судебных решений. 18 апреля 2014 года таким же образом возвращена без рассмотрения по существу и последующая надзорная жалоба А.Н.Дорогавцева на постановление судьи Верховного Суда Российской Федерации от 26 февраля 2013 года об отказе в удовлетворении задолго до этого поданной им надзорной жалобы о пересмотре указанного приговора.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3 Часть 5 статьи 3 Федерального закона от 29 декабря 2010 года № 433- ФЗ, предусматривая, что пересмотр вступивших в законную силу судебных решений в порядке, закрепленном главами 471 и 481 УПК Российской Федерации (в редакции этого Федерального закона), осуществляется в отношении приговоров, определений и постановлений суда, вступивших в законную силу после дня вступления в силу этого Федерального закона, согласуется с общим принципом действия закона во времени, конкретизированным статьей 4 УПК Российской Федерации, и направлена на обеспечение правовой определенности и стабильности закона, а потому сама по себе права граждан не затрагивает. Пересмотр же судебных решений, вступивших в законную силу до 1 января 2013 года, осуществляется, согласно части 5 статьи 3 Федерального закона от 29 декабря 2010 года № 433-ФЗ, в порядке, установленном главой 48 УПК Российской Федерации (в редакции, действовавшей до дня вступления в силу этого Федерального закона). Распространение на лиц, перечисленных в статье 402 указанной главы, которые не воспользовались правом на обжалование в порядке надзора судебных решений, вступивших в законную силу до 1 января 2013 года, либо осуществили его не в полном объеме, права обжаловать такие судебные решения в срок до 1 января 2014 года направлено на обеспечение их права на пересмотр судебных решений – с учетом особенностей его реализации, связанных с изменением порядка такого пересмотра (определения Конституционного Суда Российской Федерации от 24 декабря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Дорогавцева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