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195898-П/2015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Кобракова Константина Александровича на нарушение его конституционных прав подпунктом 4 статьи 15 Федерального закона «О порядке выезда из Российской Федерации и въезда в Российскую Федерацию»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К.А.Кобракова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8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Кобракова Константина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