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169078-П/2014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Геля Юрия Васильевича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Ю.В.Геля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123, 124 и 125 УПК Российской Федерации в единстве с частью четвертой статьи 7 данного Кодекса не допускают отказ судов от рассмотрения и оценки всех доводов заявлений, ходатайств или жалоб участников уголовного судопроизводства; они предписывают мотивировать свои решения путем указания на конкретные, достаточные с точки зрения принципа разумности основания, по которым эти доводы отвергаются. Оспариваемая заявителем статья 416 УПК Российской Федерации прямо предусматривает, что по окончании проверки или расследования и при наличии основания возобновления производства по уголовному делу прокурор направляет уголовное дело со своим заключением, а также с копией приговора и материалами проверки или расследования в суд в соответствии со статьей 417 данного Кодекса (часть первая) и лишь при отсутствии оснований возобновления производства по уголовному делу прокурор своим постановлением прекращает возбужденное им 3 производство (часть вторая); постановление доводится до сведения заинтересованных лиц, которым при этом разъясняется право обжаловать такое постановление в суд, правомочный в соответствии со статьей 417 данного Кодекса решать вопрос о возобновлении производства по данному уголовному делу ввиду новых и вновь открывшихся обстоятельств (часть третья). Таким образом, оспариваемые заявителем законоположения не могут расцениваться как нарушающие его права в указанном им аспекте.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Геля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