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88373-П/2012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января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Лопатина Владимира Витальевича на нарушение его конституционных прав статьей 162 и пунктом 3 части первой статьи 208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О.С.Хохряковой, В.Г.Ярославцева, рассмотрев по требованию гражданина В.В.Лопатина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Судом в порядке статьи 125 УПК Российской Федерации признано незаконным постановление следователя о приостановлении предварительного следствия по уголовному делу в отношении гражданина В.В.Лопатина по основанию, предусмотренному пунктом 3 части первой статьи 208 УПК Российской Федерации, поскольку в судебном заседании было установлено, что место нахождения обвиняемого было известно и реальная возможность его участия в уголовном деле имелась. Время незаконного приостановления производства по уголовному делу (более 4 2 месяцев) при решении вопроса о продлении срока предварительного следствия в данный срок ни органом предварительного расследования, ни судами, проверявшими законность его решения, не включалось.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Уголовно-процессуальному кодексу Российской Федерации предварительное следствие приостанавливается, если место нахождения подозреваемого или обвиняемого известно, однако реальная возможность его участия в уголовном деле отсутствует (пункт 3 части первой статьи 208); при этом время, в течение которого предварительное следствие было приостановлено по основаниям, предусмотренным этим Кодексом, в срок предварительного следствия не включается (часть третья статьи 162). Данные нормы, исключая из срока предварительного следствия время, в течение которого расследование не производится как приостановленное, не предполагают применение по приостановленному делу меры пресечения в виде подписки о невыезде и надлежащем поведении и меры процессуального принуждения в виде временного отстранения обвиняемого от должности (определения Конституционного Суда Российской Федерации от 19 октября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Лопатина Владимира Витальевича,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