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177441-П/2014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сентября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Земцова Михаила Ивановича на нарушение его конституционных прав положениями статей 15 и 151 Федерального закона «О статусе военнослужащих»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М.И.Земцова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оставленным без изменения судами вышестоящих инстанций, гражданину М.И.Земцову было отказано в удовлетворении ряда требований, связанных с признанием незаконным решения комиссии государственного органа субъекта Российской Федерации об отказе включить его в сводный список граждан, имеющих право на обеспечение жилым помещением, и с предоставлением ему в собственность жилого помещения определенной площади. Как указали суды, М.И.Земцов, 2 изъявив желание получить в соответствии с Федеральным законом от 27 мая 1998 года № 76-ФЗ «О статусе военнослужащих» жилое помещение в собственность, вместе с тем отказался представить обязательство о сдаче принадлежащего ему жилого помещения, как это предусмотрено региональными правовыми актами и положениями Правил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2011–2015 годы (утверждены постановлением Правительства Российской Федерации от 21 марта 2006 года № 153). Также суды отметили, что М.И.Земцов сохраняет право на получение единовременной денежной выплаты на строительство или приобретение жилого помещения, общая площадь которого рассчитывается по соответствующим нормативам, но с учетом площади жилого помещения, полученного им в порядке наследования после увольнения с военной службы.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Земцова Михаила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