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190430-П/2015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Егорова Андрея Михайловича на нарушение его конституционных прав постановлением Правительства Российской Федерации «О порядке и размере возмещения процессуальных издержек, связанных с производством по уголовному делу, издержек в связи с рассмотрением гражданского дела,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А.М.Егорова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подпункту «б» пункта 1 Положения о возмещении процессуальных издержек, связанных с производством по уголовному делу, издержек в связи с рассмотрением гражданского дела, а также расходов в 3 связи с выполнением требований Конституционного Суда Российской Федерации данное Положение устанавливает порядок и размеры возмещения понесенных судом судебных расходов, выплат денежных сумм переводчикам, а также порядок выплат денежных сумм свидетелям и возврата сторонам неизрасходованных денежных сумм, внесенных ими в счет предстоящих судебных расходов в связи с рассмотрением гражданского дела, в соответствии с частью четвертой статьи 96, частью второй статьи 97 и частью пятой статьи 103 ГПК Российской Федерации. В деле же заявителя, как следует из представленных им материалов, судом рассматривался регламентированный статьей 100 ГПК Российской Федерации вопрос о возмещении стороне, в пользу которой состоялось решение суда, расходов на оплату услуг представителя в разумных пределах. При таких обстоятельствах указанное постановление Правительства Российской Федерации, равно как и пункт 23 утвержденного им Положения, не может рассматриваться как нарушающее конституционные права заявителя в его конкретном деле. Проверка же правомерности уменьшения судом суммы, взысканной в пользу заявителя в счет возмещения расходов на оплату услуг представителя,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Егорова Андрея Михайловича,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