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15450-П/2006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Узких Евгения Владимировича на нарушение его конституционных прав частью второй статьи 771 Уголовно-исполнительного кодекса Российской Федерации и частью третьей статьи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Е.В.Узких вопрос о возможности принятия его жалобы к рассмотрению в заседании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Е.В.Узких, отбывающий наказание в виде лишения свободы,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Е.В.Узких материалы, не находит оснований для принятия его жалобы к рассмотрению. В Определении от 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Узких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