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15312-П/2006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Маргина Анатолия Владимировича на нарушение его конституционных прав частью седьмой статьи 236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А.В.Маргина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предварительного слушания по уголовному делу, возбужденному в отношении гражданина А.В.Маргина, судья вынес постановление о назначении судебного заседания, не отразив в нем принятые в виде отдельных постановлений решения об отклонении ходатайств стороны защиты об исключении некоторых доказательств и о допуске к участию в деле в качестве защитника наряду с адвокатом приглашенного А.В.Маргиным лица, а также об удовлетворении ходатайства потерпевшего о вызове того же лица в судебное заседание для его допроса в качестве свидетеля. Районный суд отказал А.В.Маргину в требовании направить в суд 2 кассационной инстанции его жалобу на указанное постановление, сославшись на то, что подобные судебные решения не подлежат обжалованию.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А.В.Маргиным материалы, не находит оснований для принятия его жалобы к рассмотрению. Правовое регулирование порядка обжалования промежуточных процессуальных решений уже являлось предметом проверки Конституционного Суда Российской Федерации в связи с жалобами граждан.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Маргина Анатолия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