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172745-П/2014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Поварова Валерия Владимировича на нарушение его конституционных прав частью второй статьи 441 Гражданского процессуального кодекса Российской Федерации и частью 1 статьи 128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В.В.Поварова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заявителем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Поварова Валерия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