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193396-П/2015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Власенко Сергея Леонидовича на нарушение его конституционных прав пунктом 1 части второй статьи 4018 и статьей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С.Л.Власенко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Власенко Сергея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