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156381-П/2014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5 марта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 прекращении производства по делу о проверке конституционности пункта 2 части второй статьи 4013 Уголовно-процессуального кодекса Российской Федерации в связи с жалобой граждан Гаввы Александра Григорьевича и Леонтьевой Екатерины Михайловны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сообщение судьи-докладчика Н.В.Мельникова, проводившего на основании статьи 49 Федерального конституционного закона «О Конституционном Суде Российской Федерации» подготовку к слушанию дела о проверке конституционности пункта 2 части второй статьи 4013 УПК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мирового судьи судебного участка № 3 ЗАТО «Город Лесной» Свердловской области от 1 апреля 2013 года граждане А.Г.Гавва и Е.М.Леонтьева признаны виновными в совершении преступлений и им назначено наказание в виде штрафа. Апелляционным постановлением городского суда города Лесного Свердловской области от 28 мая 2013 года 2 приговор оставлен без изменения. В передаче кассационной жалобы, поданной на эти судебные решения, для рассмотрения в судебном заседании суда кассационной инстанции отказано постановлением судьи Свердловского областного суда от 11 июля 2013 года. Письмом консультанта Верховного Суда Российской Федерации от 27 августа 2013 года кассационная жалоба осужденных возвращена без рассмотрения по существу со ссылкой на пункт 5 части первой статьи 4015 УПК Российской Федерации, как поданная с нарушением правил подсудности, поскольку, согласно пункту 2 части второй статьи 4013 того же Кодекса, судебные решения по данному уголовному делу могли бы быть обжалованы в Судебную коллегию по уголовным делам Верховного Суда Российской Федерации лишь при условии, что до того они явились предметом рассмотрения президиума Свердловского областного суда. Направленная в Президиум Верховного Суда Российской Федерации кассационная жалоба осужденных также была возвращена им без рассмотрения по существу письмом от 7 октября 2013 года по тем же основаниям. В своей жалобе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44 Федерального конституционного закона «О Конституционном Суде Российской Федерации» обращение в 3</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Производство по делу о проверке конституционности пункта 2 части второй статьи 4013 УПК Российской Федерации в связи с жалобой граждан Гаввы Александра Григорьевича и Леонтьевой Екатерины Михайловны прекратить.</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Настоящее Определение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