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165150-П/2014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Хамова Станислава Юрьевича на нарушение его конституционных прав подпунктом «б» пункта 19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С.Ю.Хамова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гражданину С.Ю.Хамову – сотруднику органа внутренних дел Российской Федерации было отказано в удовлетворении ряда требований, связанных с признанием права на получение единовременной социальной выплаты для приобретения или строительства жилого помещения. Как указал суд, С.Ю.Хамов, будучи собственником ¼ доли в праве собственности на четырехкомнатную 2 квартиру, приобрел дополнительно за счет ипотечного кредита в долевую собственность вместе с супругой трехкомнатную квартиру и был снят с учета на получение единовременной социальной выплаты, поскольку его обеспеченность жилой площадью превышает нормативы, установленные законодателем в целях предоставления данного вида социальной выплаты.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закрепляя право граждан на жилище, одновременно предусматривает, что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(статья 40, часть 1 и 3). 3 В порядке реализации указанных конституционных положений Федеральный закон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закрепляет как право сотрудников органов внутренних дел Российской Федерации на получение единовременной социальной выплаты, так и условия его реализации, включая определенные требования к жилищным условиям. В частности, пункт 2 части 2 статьи 4 данного Федерального закона предусматривает, что правом на получение единовременной социальной выплаты обладают сотрудники органов внутренних дел Российской Федерации, которые являются в том числе собственниками жилого помещения и обеспечены общей площадью жилого помещения на одного члена семьи менее 15 квадратных метров. С учетом изложенного подпункт «б» пункта 19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утвержденных постановлением Правительства Российской Федерации в порядке реализации указанного Федерального закона, сам по себе не может расцениваться как нарушающий конституционные права заявителя, который, обладая соответствующими жилищными гарантиями, выбрал иной способ реализации права на жилище и улучшения своих жилищных условий – приобрел жилое помещение с привлечением заемных средств.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Хамова Станислава Юрьевича,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