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ходатайства гражданки Поповой Агрипины Егоровны о разъяснении Постановления Конституционного Суда Российской Федерации от 25 июня 2013 года № 14-П</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Л.О.Красавчиковой, проводившей на основании статьи 41 Федерального конституционного закона «О Конституционном Суде Российской Федерации» предварительное изучение ходатайства гражданки А.Е.Поповой,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Конституционным Судом Российской Федерации по жалобе гражданки А.Е.Поповой было вынесено Постановление от 25 июня 2013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статьи 83 Федерального конституционного закона «О Конституционном Суде Российской Федерации», официальное разъяснение Конституционным Судом Российской Федерации вынесенного им решения дается лишь по тем требующим дополнительного истолкования вопросам, которые были предметом рассмотрения в судебном заседании; ходатайство о даче такого разъяснения не подлежит удовлетворению, если поставленные в нем вопросы не требуют какого-либо дополнительного истолкования решения по существу. Конституционный Суд Российской Федерации в пункте 3 резолютивной части Постановления от 25 июня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ходатайства гражданки Поповой Агрипины Егоровны о разъяснении Постановления 4 Конституционного Суда Российской Федерации от 25 июня 2013 года № 14- П.</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ходатайству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