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16662-П/2007</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3 июля 2007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Баландина Игоря Викторовича на нарушение его конституционных прав статьей 12.26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Л.О.Красавчиковой, С.П.Маврина, Н.В.Мельникова, Н.В.Селезнева, А.Я.Сливы, В.Г.Стрекозова, О.С.Хохряковой, Б.С.Эбзеева, В.Г.Ярославцева, заслушав в пленарном заседании заключение судьи Л.М.Жарковой, проводившей на основании статьи 41 Федерального конституционного закона «О Конституционном Суде Российской Федерации» предварительное изучение жалобы гражданина И.В.Баландина,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И.В.Баландин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Закрепленная в статье 12.26 КоАП Российской Федерации обязанность лица, управляющего транспортным средством, подозреваемого в нарушении Правил дорожного движения, пройти медицинское освидетельствование на состояние опьянения не препятствует ему воспользоваться правом не свидетельствовать против себя самого, закрепленным в статье 51 (часть 1) Конституции Российской Федерации. Данное конституционное право предполагает, что лицо может отказаться от дачи показаний и от предоставления правоохранительным органам других доказательств, подтверждающих его виновность в совершении правонарушения. Медицинское освидетельствование, позволяющее объективно установить, управляло ли лицо транспортным средством в состоянии алкогольного опьянения, – это процессуальное действие, при проведении которого подозреваемый не делает никаких заявлений о своей виновности и не представляет каких-либо доказательств. Вместе с тем названное конституционное право не исключает возможность проведения различных процессуальных действий с участием 3 подозреваемого или обвиняемого, а также использования документов, предметов одежды, образцов биологических тканей и пр. в целях получения доказательств – при условии соблюдения установленной законом процедуры осуществления соответствующих действий, последующей судебной проверки и оценки полученных доказательств. Введение административной ответственности за невыполнение законного требования сотрудника милиции пройти медицинское освидетельствование на состояние опьянения согласуется и с требованием Резолюции (73) 7 Комитета Министров Совета Европы от 22 марта 1973 года «О наказании за нарушения правил дорожного движения, совершенные при управлении транспортным средством под воздействием алкоголя», согласно которому национальным законодательством должно регулироваться обеспечение принципа о том, что никто не может отказаться или уклоняться от проведения теста дыхания, анализа крови или медицинского освидетельствования. Порядок назначения и проведения медицинского освидетельствования на состояние опьянения регламентируется статьями 27.1, 27.12, 29.4 и др. КоАП Российской Федерации и постановлением Правительства Российской Федерации от 26 декабря 2002 года № 930 «Об утверждении Правил медицинского освидетельствования на состояние опьянения лица, которое управляет транспортным средством, и оформления его результатов», а его соблюдение подлежит проверке судом при рассмотрении конкретного дела с учетом разъяснений, содержащихся в постановлении Пленума Верховного Суда Российской Федерации от 24 октября 2006 года № 18 «О некоторых вопросах, возникающих у судов при применении Особенной части Кодекса Российской Федерации об административных правонарушениях», в том числе относительно оценки представленного водителем в суд акта освидетельствования, опровергающего факт его нахождения в состоянии опьянения (пункты 8 и 9). Таким образом, сама по себе статья 12.26 КоАП Российской Федерации, направленная на обеспечение безопасности дорожного 4 движения, не может рассматриваться как нарушающая конституционные права заявителя.</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По смыслу статей 96 и 97 Федерального конституционного закона «О Конституционном Суде Российской Федерации», жалоба гражданина на нарушение его конституционных прав признается допустимым средством судебной защиты лишь при условии, что эти права действительно нарушаются оспариваемым законом, примененным в деле заявителя, – в таких случаях лишение неконституционных предписаний закона юридической силы является необходимым и адекватным средством для устранения нарушений. Поскольку жалоба гражданина И.В.Баландина указанным требованиям не отвечает, она не может быть принята Конституционным Судом Российской Федерации к рассмотрению. Исходя из изложенного и руководствуясь пунктом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Баландина Игоря Викторовича,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