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155969-П/2014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февраля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Замышляева Вячеслава Вячеславовича и Замышляевой Людмилы Ивановны на нарушение их конституционных прав положением статьи 394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Л.М.Жарковой, Г.А.Жилина, С.М.Казанцева, М.И.Клеандрова, С.Д.Князева, А.Н.Кокотова, Л.О.Красавчиковой, С.П.Маврина, Ю.Д.Рудкина, Н.В.Селезнева, О.С.Хохряковой, В.Г.Ярославцева, рассмотрев вопрос о возможности принятия жалобы граждан В.В.Замышляева и Л.И.Замышляевой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суда общей юрисдикции, оставленным без изменения судом апелляционной инстанции, гражданам В.В.Замышляеву и Л.И.Замышляевой было отказано в удовлетворении заявления о пересмотре по новым обстоятельствам определения того же суда об утверждении мирового соглашения по делу, в рассмотрении которого заявители не принимали участия.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394 ГПК Российской Федерации – с учетом разъяснения, содержащегося в пункте 2 постановления Пленума Верховного Суда Российской Федерации от 11 декабря 2012 года № 31 «О применении норм Гражданского процессуального кодекса Российской Федерации при рассмотрении судами заявлений, представлений о пересмотре по вновь открывшимся или новым обстоятельствам вступивших в законную силу судебных постановлений», – предоставляет право на обращение в суд с заявлением о пересмотре судебного постановления по вновь открывшимся или новым обстоятельствам не только лицам, участвовавшим в рассмотрении дела, но и другим лицам, если судебным постановлением разрешен вопрос об их правах и обязанностях. Как следует из представленных материалов, суд, рассматривавший поданное В.В.Замышляевым и Л.И.Замышляевой в порядке главы 42 ГПК Российской Федерации заявление, пришел к выводу о том, что оспариваемым 3 судебным актом не затрагиваются их права и свободы, а потому отказал в удовлетворении заявления. С данным выводом впоследствии согласился и суд вышестоящей инстанции. При таких обстоятельствах нет оснований полагать, что статьей 394 ГПК Российской Федерации были нарушены конституционные права заявителей в указанном им аспекте. Проверка же законности и обоснованности судебных актов, состоявшихся в отношении заявителей, в том числе с точки зрения оценки правильности вывода судов о том, что при вынесении оспариваемого судебного постановления не был разрешен вопрос об их правах и обязанностях,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Замышляева Вячеслава Вячеславовича и Замышляевой Людмилы Ивановны,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