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144486-П/2013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Пономарева Бориса Анатольевича на нарушение его конституционных прав статьей 28.6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А.Н.Кокотова, Л.О.Красавчиковой, С.П.Маврина, Н.В.Мельникова, Ю.Д.Рудкина, Н.В.Селезнева, О.С.Хохряковой, В.Г.Ярославцева, рассмотрев по требованию гражданина Б.А.Пономарева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Б.А.Пономаревым материалы, не находит оснований для принятия его жалобы к рассмотрению. В соответствии со статьей 24.1 КоАП Российской Федерации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Данные требования являются общими и в полной мере распространяются на порядок назначения административного наказания без составления протокола об административном правонарушении. Законодательство об административных правонарушениях допускает возможность вынесения постановления по делу об административном правонарушении о назначении административного наказания в виде предупреждения или административного штрафа на месте его совершения без составления протокола об административном правонарушении только в случае, когда лицо, в отношении которого возбуждено дело об административном правонарушении, не оспаривает наличие события административного правонарушения и (или) назначенное ему административное наказание. В противном случае протокол об 3 административном правонарушении составляется (части 1 и 2 статьи 28.6 КоАП Российской Федерации). Таким образом, указанное регулирование не предусматривает возможность произвольного решения вопроса о привлечении к административной ответственности без составления протокола об административном правонарушении, и потому оно не может рассматриваться как нарушающее конституционные права граждан. Оспаривая конституционность статьи 28.6 КоАП Российской Федерации, заявитель утверждает, что были нарушены его права, поскольку он не соглашался на рассмотрение его дела без составления протокола об административном правонарушении и ему не разъяснялись права, которыми обладает лицо, привлекаемое к административной ответственности. Тем самым он фактически выражает несогласие с вынесенными по его делу правоприменительными решениями. Между тем проверка их законности и обоснованности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Пономарева Бориса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