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115340-П/2012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Колодкина Алексея Сергеевича на нарушение его конституционных прав пунктом 19 постановления Правительства Российской Федерации «О внесении изменений в Положение о военно- врачебной экспертизе»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А.С.Колодкина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А.С.Колодкиным материалы, не находит оснований для принятия его жалобы к рассмотрению. Пункт 19 постановления Правительства Российской Федерации от 31 декабря 2004 года № 886 уже являлся предметом изучения Конституционного Суда Российской Федерации, который в Определении от 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Колодкина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