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Чагая Евгения Александровича на нарушение его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Е.А.Чагая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20 марта 2014 года было отказано в передаче для рассмотрения в судебном заседании Судебной коллегии по уголовным делам Верховного Суда Российской Федерации кассационной жалобы, поданной в защиту гражданина Е.А.Чагая, с чем согласился заместитель Председателя этого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Чагая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