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167588-П/2014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Чертовского Федора Федоровича на нарушение его конституционных прав статьями 22.3, 29.1, 29.4, 29.6 и 29.7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Ф.Ф.Чертовского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Ф.Ф.Чертовским материалы, не находит оснований для принятия его жалобы к рассмотрению. Оспариваемые заявителем нормы Кодекса Российской Федерации об административном правонарушении определяют вопросы, подлежащие выяснению судьей, органом, должностным лицом при подготовке к рассмотрению дела об административном правонарушении (статья 29.1), виды решений, которые могут быть вынесены на стадии подготовки к 3 рассмотрению дела об административном правонарушении (статья 29.4), а также устанавливают сроки и порядок рассмотрения дела об административном правонарушении (статьи 29.6 и 29.7). Вопреки утверждениям заявителя, содержание данных статей не свидетельствует о том, что на суд возложены не свойственные ему процессуальные функции. Рассматривая дело об административном правонарушении, судья совершает процессуальные действия по исследованию представленных доказательств (в частности, заслушивает участников производства по делу – часть 2 статьи 29.7) и тем самым осуществляет функцию правосудия, а не обвинения. Само по себе отсутствие должностного лица, составившего протокол об административном правонарушении, в числе участников производства по делу об административном правонарушении (глава 25) не означает возложение на суд обвинительной функции: процессуальные действия, направленные на сбор доказательств, осуществляются должностными лицами (статьи 26.3, 26.5, 26.9, глава 27 КоАП Российской Федерации и др.). Собранные же и представленные этими лицами доказательства наряду с доказательствами, представленными участниками производства по делу, имеющими на это право, служат основанием для установления судом, в производстве которого находится дело, всех обстоятельств, имеющих значение для его правильного разрешения (статьи 26.1 и 26.2 КоАП Российской Федерации). Что касается статьи 22.3 КоАП Российской Федерации, то в указанной части жалоба не отвечает критерию допустимости обращения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Чертовского Федора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