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16877-П/2007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ноября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Прокопенко Ларисы Григорьевны на нарушение ее конституционных прав частью третьей статьи 2398 Гражданского процессуального кодекса РСФСР и частью второй статьи 253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Н.В.Мельникова, Ю.Д.Рудкина, Н.В.Селезнева, А.Я.Сливы, В.Г.Стрекозова, О.С.Хохряковой, Б.С.Эбзеева, В.Г.Ярославцева, рассмотрев по требованию гражданки Л.Г.Прокопенко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Кассационная коллегия Верховного Суда Российской Федерации определением от 31 октября 2002 года отменила решение данного суда от 30 сентября 2002 года, принятое по делу в связи с заявлением гражданки Л.Г.Прокопенко, и вынесла по данному делу новое решение, которым признала незаконной и недействующей с 31 октября 2002 года часть II пункта 10 Примерных правил учета граждан, нуждающихся в улучшении жилищных условий, и предоставления жилых помещений в РСФСР, 2 утвержденных постановлением Совета Министров РСФСР от 31 июля 1984 года № 335.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Л.Г.Прокопенко материалы, не находит оснований для принятия ее жалобы к рассмотрению. Как указал Конституционный Суд Российской Федерации в Постановлении от 27 января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Прокопенко Ларисы Григорьевны,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