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133864-П/2013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Груздевой Галины Павловны на нарушение ее конституционных прав отдельными положениями Правил предоставления коммунальных услуг гражданам и постановлениями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Г.П.Груздевой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гражданке Г.П.Груздевой было отказано в удовлетворении исковых требований к энергоснабжающей организации о восстановлении права на пользование энергоресурсами (природным газом), взыскании убытков и компенсации морального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положения Правил предоставления коммунальных услуг гражданам в соответствии с абзацем вторым пункта 6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 утратили силу с 1 сентября 2012 года, т.е. еще до ее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Груздевой Галины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