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169724-П/2014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Зеленцова Сергея Николаевича на нарушение его конституционных прав пунктом 1 части 1 статьи 7 Федерального конституционного закона «О военных судах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С.Н.Зеленцова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 устанавливает непосредственно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 (Постановление Конституционного Суда Российской Федерации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Зеленцова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