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104785-П/2012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Галушко Геннадия Васильевича на нарушение его конституционных прав отдельными положениями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Г.В.Галушко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Г.В.Галушко материалы, не находит оснований для принятия данной жалобы к рассмотрению. Оспариваемые положения статьи 27 Федерального закона «О трудовых пенсиях в Российской Федерации», определяющие условия льготного пенсионного обеспечения лиц, осуществлявших педагогическую деятельность в учреждениях для детей, – в системе обязательного пенсионного страхования и во взаимосвязи с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 – направлены на реализацию права указанных лиц на социальное обеспечение и не могут расцениваться как ограничивающие 3 конституционные права граждан, поскольку при установлении льготных условий приобретения права на назначение трудовой пенсии по старости законодатель вправе вводить особые правила исчисления специального стажа. Разрешение же поставленного заявителем вопроса о возможности применения при рассмотрении его дела Положения о порядке исчисления стажа для назначения пенсий за выслугу лет работникам просвещения и здравоохранения, утвержденного постановлением Совета Министров СССР от 17 декабря 1959 года № 1397, в силу которого учителям и другим работникам просвещения в стаж работы по специальности, кроме работы в учреждениях, организациях и должностях, работа в которых дает право на пенсию за выслугу лет, засчитывалась служба в составе Вооруженных Сил СССР – при условии, что не менее 2/3 стажа, требуемого для назначения пенсии, приходилось на работу в учреждениях, организациях и должностях, работа в которых давала право на эту пенсию (подпункт «г» пункта 1 и пункт 4),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Галушко Геннадия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