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196329-П/2015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Курочкина Василия Валерьевича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В.В.Курочкина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31 марта 2009 года, оставленным без изменения кассационным определением судебной коллегии по уголовным делам областного суда от 4 июня 2009 года, гражданин В.В.Курочкин признан виновным в совершении преступления. В удовлетворении надзорных жалоб на данные судебные решения постановлениями судей того же суда от 16 сентября 2009 года, от 2 марта 2010 года и от 4 мая 2010 года отказано, при этом председатель областного суда оснований для их отмены 2 не усмотрел (решение от 13 июля 2010 года). Постановлением судьи Верховного Суда Российской Федерации от 1 сентября 2010 года отказано в пересмотре приговора и кассационного определения, с чем согласился заместитель Председателя Верховного Суда Российской Федерации (решение от 16 марта 2011 года). Впоследствии осужденный неоднократно обращался в суды надзорной инстанции с жалобами в порядке главы 48 УПК Российской Федерации на неправосудные, по его мнению, приговор и кассационное определение, однако в удовлетворении его обращений было отказано. Вновь поданная в 2015 году (после вступления в силу Федерального закона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в адрес Верховного Суда Российской Федерации жалоба В.В.Курочкина об оспаривании тех же судебных решений возвращена без рассмотрения судьей этого суда на основании статьи 40117 УПК Российской Федерации, поскольку ранее его жалобы на вступившие в законную силу приговор и кассационное определение уже рассматривались Верховным Судом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Конституционность статьи 40117 УПК Российской Федерации неоднократно оспаривалась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Курочкина Василия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