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192527-П/2015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Чиликина Евгения Александровича на нарушение его конституционных прав частями второй и третьей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Е.А.Чиликина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Е.А.Чиликин, отбывающий наказание в виде лишения свободы, обратился в суд с ходатайством об отсрочке или рассрочке исполнения вынесенного в отношении него приговора в части гражданского иска, настаивая на обеспечении своего личного участия в судебном заседании. Постановлением судьи, вынесенным по итогам судебного заседания в отсутствие Е.А.Чиликина, но с участием его защитника, в удовлетворении ходатайства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Чиликина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