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21888-П/2009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Лушникова Николая Анатольевича на нарушение его конституционных прав положением части десятой статьи 175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Н.А.Лушникова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Н.А.Лушников обжаловал в кассационном порядке судебное постановление, которым ему было отказано в удовлетворении ходатайства об условно-досрочном освобождении от отбывания наказания. Суд кассационной инстанции отменил это постановление и направил ходатайство на новое рассмотрение, по итогам которого суд первой инстанции вновь вынес решение об отказе в его удовлетворении; это решение было оставлено судом кассационной инстанции без изменения. 2 По истечении шести месяцев с момента вынесения первого постановления Н.А.Лушников вновь обратился в суд с соответствующим ходатайством, которое было оставлено без рассмотрения со ссылкой на часть десятую статьи 175 УИК Российской Федерации, предусматривающую, что в случае отказа суда в условно-досрочном освобождении от отбывания наказания или замене неотбытой части наказания более мягким видом наказания повторное внесение в суд соответствующего ходатайства или представления может иметь место не ранее чем по истечении шести месяцев со дня вынесения постановления суда об отказе. При этом суд указал, что ходатайство было направлено в суд ранее истечения шести месяцев, которые, по мнению суда, должны исчисляться со дня вынесения постановления, вступившего в законную силу. С данным решением согласился суд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Н.А.Лушниковым материалы, не находит оснований для принятия его жалобы к рассмотрению. Положение части десятой статьи 175 УИК Российской Федерации, устанавливающее право лица в случае отказа суда в условно-досрочном освобождении от отбывания наказания повторно внести в суд соответствующее ходатайство по истечении шести месяцев со дня вынесения постановления суда об отказе, действует в системной взаимосвязи с положениями Уголовно-процессуального кодекса Российской Федерации, согласно которым определение или постановление суда первой или апелляционной инстанции вступает в законную силу и обращается к исполнению по истечении срока его обжалования в кассационном порядке либо в день вынесения определения суда кассационной инстанции (часть первая статьи 391), осужденный, участвующий в судебном заседании, вправе давать объяснения, представлять документы (часть третья статьи 399), а суд исследует представленные материалы и выслушивает объяснения лиц, явившихся в судебное заседание (часть седьмая статьи 399). По смыслу указанных положений, отмененное решение юридически ничтожно. Суд, рассматривая ходатайство об условно-досрочном освобождении осужденного, постановление об отказе в удовлетворении которого было отменено судом кассационной инстанции, руководствуется теми сведениями и материалами, которые представлены на момент рассмотрения данного ходатайства, а не только приложенными к первоначальному обращению, на основании которых суд признает, что для своего исправления осужденный не нуждается в полном отбывании назначенного судом наказания. Дата же вынесения последующего, неотмененного, решения и подлежит учету при исчислении срока, установленного оспариваемой заявителем нормой. Иное не исключало бы возможность рассмотрения ходатайства осужденного об условно-досрочном освобождении от отбывания наказания в срок, значительно меньший установленного частью десятой статьи 175 УИК Российской Федерации, 4 приводило к необоснованному применению этой статьи, а соответственно – к нарушению принципа равенства. Таким образом, положение части десятой статьи 175 УИК Российской Федерации само по себе не может рассматриваться как нарушающее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Лушникова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