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Зверевой Елены Никандровны на нарушение ее конституционных прав положениями частей 1 и 6 статьи 69, части третьей статьи 87 Федерального закона «Об исполнительном производстве», пункта 1 статьи 250 и статьи 255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Е.Н.Зверевой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Определениями судов общей юрисдикции были оставлены без удовлетворения жалобы гражданки Е.Н.Зверевой о признании незаконными действий судебного пристава-исполнителя по передаче на реализацию с публичных торгов доли в праве общей собственности на недвижимое имущество и постановления судебного пристава-исполнителя о передаче взыскателю не реализованного с публичных торгов имущества должника. 2 При этом судами был отклонен довод заявительницы о нарушении данными действиями и постановлением преимущественного права покупки доли в праве общей собственности, предоставленного ей законом как участнику общей собственности.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69 Федерального закона «Об исполнительном производстве», согласно которым обращение взыскания на имущество должника включает изъятие имущества и (или) его принудительную реализацию либо передачу взыскателю, а если должник имеет имущество, принадлежащее ему на праве общей собственности, то взыскание обращается на его долю, определяемую в соответствии с федеральным законом, и статьи 87, закрепляющей перечень имущества должника (в том числе его недвижимое имущество и имущественные права), 3 реализация которого осуществляется путем проведения открытых торгов в форме аукциона, не определяют порядок обращения взыскания на принадлежащую должнику долю в общем имуществе. Правовой режим общей собственности, особенности продажи доли в общем имуществе, а также порядок обращения взыскания на такую долю устанавливаются специальными нормами Гражданского кодекса Российской Федерации, в частности его статьями 250 и 255. В соответствии с оспариваемым положением пункта 1 статьи 250 ГК Российской Федерации при продаже с публичных торгов доли в праве общей собственности постороннему лицу остальные участники долевой собственности не наделяются правом преимущественной покупки этой доли. Такое регулирование соответствует правовой природе публичных торгов, предполагающей предоставление их участникам равных возможностей в приобретении имущества или прав. При этом положения статьи 250 ГК Российской Федерации, а также иные нормы данного Кодекса и Федерального закона «Об исполнительном производстве» не препятствуют участнику общей долевой собственности, заинтересованному в приобретении принадлежащей должнику и арестованной судебным приставом- исполнителем доли общей собственности, участвовать в публичных торгах на общих основаниях. Положения статьи 255 ГК Российской Федерации регулируют отношения, возникающие по поводу обращения взыскания на долю в общей собственности по требованию кредитора участника долевой или совместной собственности при недостаточности у него другого имущества для удовлетворения его требований. Между тем Е.Н.Зверева в указанном конкретном деле не являлась ни кредитором участника долевой собственности, ни должником. Таким образом, оспариваемые в жалобе положения статей 69 и 87 Федерального закона «Об исполнительном производстве», статей 250 и 255 ГК Российской Федерации не могут рассматриваться как нарушающие конституционные права заявительницы, перечисленные в жалобе. 4 Проверка же законности и обоснованности судебных постановлений, вынесенных по результатам рассмотрения заявлений Е.Н.Зверевой об оспаривании действий и постановления судебного пристава-исполнителя,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Зверевой Елены Никандровны,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