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144985-П/2013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«Псковский завод радиодеталей «Плескава» на нарушение конституционных прав и свобод частями 2 и 4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ОАО «Псковский завод радиодеталей «Плескава»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Псковской области от 12 февраля 2013 года удовлетворен иск ОАО «Псковский завод радиодеталей «Плескава» к другому юридическому лицу о признании права собственности и истребовании имущества из чужого незаконного владения. Постановлением Четырнадцатого арбитражного апелляционного суда от 10 июня 2013 года данное решение отменено, в иске отказано, с чем согласился Федеральный арбитражный суд Северо-Западного округа, оставивший кассационную жалобу ОАО «Псковский 2 завод радиодеталей «Плескава» без удовлетворения (постановление от 23 августа 2013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«Псковский завод радиодеталей «Плескава»,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