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8920-П/2009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Клушина Евгения Викторовича на нарушение его конституционных прав положениями части третьей статьи 399 Уголовно-процессуального кодекса Российской Федерации и статьи 74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Е.В.Клушина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Условное осуждение гражданина Е.В.Клушина, осужденного 23 июля 2003 года приговором Московского районного суда города Чебоксары к 3 годам 6 месяцам лишения свободы условно с испытательным сроком 2 года за совершение преступлений, предусмотренных частью третьей статьи 158 УК Российской Федерации, постановлением того же суда от 3 февраля 2004 года по представлению уголовно-исполнительной инспекции было 2 отменено в связи со систематическим и злостным неисполнением возложенных на него судом обязанностей, а сам он направлен для отбывания наказания в исправительную колонию общего режима. Судебное заседание по данному вопросу было проведено без его участия.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Предоставление реальной возможности довести до сведения суда свою позицию относительно всех аспектов дела является одной из необходимых гарантий судебной защиты и справедливости судебного разбирательства; во всяком случае лицо – вне зависимости от его уголовно-процессуального статуса (подозреваемый, обвиняемый, подсудимый или осужденный), – если оно изъявляет желание участвовать в судебном заседании, не может быть лишено возможности заявлять отводы и ходатайства, знакомиться с позициями выступавших участников судебного заседания и исследованными судом дополнительными материалами, давать объяснения по рассматривавшимся в судебном заседании вопросам. Данная правовая позиция, выраженная Конституционным Судом Российской Федерации в постановлениях от 10 декабря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Клушина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