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15319-П/2006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Жуковой Нины Николаевны на нарушение ее конституционных прав положениями пункта 1 статьи 29, пункта 2 статьи 30 и статьи 31 Федерального закона "О трудовых пенсиях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гражданки Н.Н.Жуковой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12 и 16 Закона Российской Федерации от 20 ноября 1990 года "О государственных пенсиях в Российской Федерации" пенсия в связи с особыми условиями труда устанавливалась женщинам по достижении 45 лет при наличии требуемого стажа с вредными условиями труда и общего трудового стажа не менее 15 лет и исчислялась в размере 55 процентов заработка. На основании этой нормы в 1995 году гражданке Н.Н.Жуковой была назначена пенсия по старости на льготных условиях в соответствии со Списком № 1 производств, цехов, профессий и должностей на подземных работах, на 2 работах с вредными условиями труда и в горячих цехах, работа в которых дает право на государственную пенсию на льготных условиях и в льготных размерах (утвержден постановлением Совета Министров СССР от 22 августа 1956 года № 1173) в размере 55 процентов ее заработка и, сверх того, – один процент заработка за каждый полный год общего трудового стажа, превышающего требуемый для назначения пенсии. В марте 2002 года при перерасчете Н.Н.Жуковой пенсии в связи с представлением новых документов о заработке управлением Пенсионного фонда Российской Федерации по городу Щекино и Щекинскому району Тульской области была допущена ошибка, а именно не учтено, что по нормам Федерального закона от 17 декабря 2001 года "О трудовых пенсиях в Российской Федерации", вступившего в силу с 1 января 2002 года, независимо от условий труда требуемый стаж для назначения трудовой пенсии женщине составляет 20 лет, в связи с чем размер ее пенсии оказался завышенным. В июле того же года ошибка была исправлена, и трудовая пенсия Н.Н.Жуковой исчислена с учетом имеющегося стажа.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Жуковой Нины Николаевны,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