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15474-П/2006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Шалашова Александра Петровича, Щегловой Ольги Викторовны и закрытого акционерного общества «ВНИИДРЕВ» на нарушение конституционных прав и свобод частью первой статьи 42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 А.П.Шалашова, О.В.Щегловой и ЗАО «ВНИИДРЕВ» вопрос о возможности принятия их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 к рассмотрению. Согласно статьям 96 и 97 Федерального конституционного закона «О Конституционном Суде Российской Федерации» гражданин,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Шалашова Александра Петровича, Щегловой Ольги Викторовны и ЗАО «ВНИИДРЕВ»,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